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УСТАВ ФОНДА
</w:t>
      </w:r>
    </w:p>
    <w:p>
      <w:r>
        <w:t xml:space="preserve">"______________"
</w:t>
      </w:r>
    </w:p>
    <w:p>
      <w:r>
        <w:t xml:space="preserve">(наименование)
</w:t>
      </w:r>
    </w:p>
    <w:p>
      <w:r>
        <w:t xml:space="preserve">I. ОБЩИЕ ПОЛОЖЕНИЯ
</w:t>
      </w:r>
    </w:p>
    <w:p>
      <w:r>
        <w:t xml:space="preserve">1. Фонд________________ является  некоммерческой организацией,
</w:t>
      </w:r>
    </w:p>
    <w:p>
      <w:r>
        <w:t xml:space="preserve">учрежденный упомянутыми в  п. 2  настоящего Устава  гражданами  и
</w:t>
      </w:r>
    </w:p>
    <w:p>
      <w:r>
        <w:t xml:space="preserve">юридическими   лицами    на  основе  добровольно   внесенных  ими
</w:t>
      </w:r>
    </w:p>
    <w:p>
      <w:r>
        <w:t xml:space="preserve">имущественных взносов, преследующий следующие цели
</w:t>
      </w:r>
    </w:p>
    <w:p>
      <w:r>
        <w:t xml:space="preserve">__________________________________________________________________
</w:t>
      </w:r>
    </w:p>
    <w:p>
      <w:r>
        <w:t xml:space="preserve">указать социальные благотворительные, образовательные  и т. п.
</w:t>
      </w:r>
    </w:p>
    <w:p>
      <w:r>
        <w:t xml:space="preserve">__________________________________________________________________
</w:t>
      </w:r>
    </w:p>
    <w:p>
      <w:r>
        <w:t xml:space="preserve">цели, ради достижения которых фонд образован
</w:t>
      </w:r>
    </w:p>
    <w:p>
      <w:r>
        <w:t xml:space="preserve">2. Учредителями фонда являются граждане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а также следующие юридические лица: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и т.д.
</w:t>
      </w:r>
    </w:p>
    <w:p>
      <w:r>
        <w:t xml:space="preserve">3.   Во   всей   своей   деятельности   фонд   руководствуется
</w:t>
      </w:r>
    </w:p>
    <w:p>
      <w:r>
        <w:t xml:space="preserve">Конституцией РФ,  нормами  действующего  Гражданского кодекса  РФ,
</w:t>
      </w:r>
    </w:p>
    <w:p>
      <w:r>
        <w:t xml:space="preserve">иных актов действующего законодательства.
</w:t>
      </w:r>
    </w:p>
    <w:p>
      <w:r>
        <w:t xml:space="preserve">4. С момента государственной регистрации  фонда оно наделяется
</w:t>
      </w:r>
    </w:p>
    <w:p>
      <w:r>
        <w:t xml:space="preserve">правами юридического лица, имеет самостоятельный  баланс, может от
</w:t>
      </w:r>
    </w:p>
    <w:p>
      <w:r>
        <w:t xml:space="preserve">своего имени приобретать и осуществлять  права, нести обязанности,
</w:t>
      </w:r>
    </w:p>
    <w:p>
      <w:r>
        <w:t xml:space="preserve">быть истцом и ответчиком в суде.
</w:t>
      </w:r>
    </w:p>
    <w:p>
      <w:r>
        <w:t xml:space="preserve">5. Наименование фонда_________________________________________
</w:t>
      </w:r>
    </w:p>
    <w:p>
      <w:r>
        <w:t xml:space="preserve">6. Местонахождение фонда______________________________________
</w:t>
      </w:r>
    </w:p>
    <w:p>
      <w:r>
        <w:t xml:space="preserve">7. Фонд  в своей  деятельности взаимодействует  с учредителями
</w:t>
      </w:r>
    </w:p>
    <w:p>
      <w:r>
        <w:t xml:space="preserve">фонда,  другими   гражданами  и   организациями,  государственными
</w:t>
      </w:r>
    </w:p>
    <w:p>
      <w:r>
        <w:t xml:space="preserve">органами,   общественными    объединениями,   органами    местного
</w:t>
      </w:r>
    </w:p>
    <w:p>
      <w:r>
        <w:t xml:space="preserve">самоуправления. Фонд привлекает к своей деятельности широкие массы
</w:t>
      </w:r>
    </w:p>
    <w:p>
      <w:r>
        <w:t xml:space="preserve">населения, предпринимателей, опираясь на их инициативу, содействие
</w:t>
      </w:r>
    </w:p>
    <w:p>
      <w:r>
        <w:t xml:space="preserve">и помощь.
</w:t>
      </w:r>
    </w:p>
    <w:p>
      <w:r>
        <w:t xml:space="preserve">II. ЗАДАЧИ ФОНДА И ОСНОВНЫЕ НАПРАВЛЕНИЯ ЕГО
</w:t>
      </w:r>
    </w:p>
    <w:p>
      <w:r>
        <w:t xml:space="preserve">ДЕЯТЕЛЬНОСТИ
</w:t>
      </w:r>
    </w:p>
    <w:p>
      <w:r>
        <w:t xml:space="preserve">8. Фонд способствует утверждению в российском обществе идеалов
</w:t>
      </w:r>
    </w:p>
    <w:p>
      <w:r>
        <w:t xml:space="preserve">гуманизма,  бескорыстной   взаимопомощи,   атмосферы  уважения   к
</w:t>
      </w:r>
    </w:p>
    <w:p>
      <w:r>
        <w:t xml:space="preserve">ценностям отечественной. Для  решения этих задач  фонд информирует
</w:t>
      </w:r>
    </w:p>
    <w:p>
      <w:r>
        <w:t xml:space="preserve">общественность  о  своей  работе,  используя  для  этого  средства
</w:t>
      </w:r>
    </w:p>
    <w:p>
      <w:r>
        <w:t xml:space="preserve">массовой информации, другие возможности:
</w:t>
      </w:r>
    </w:p>
    <w:p>
      <w:r>
        <w:t xml:space="preserve">-  организует  с  привлечением   общественности  разработку  и
</w:t>
      </w:r>
    </w:p>
    <w:p>
      <w:r>
        <w:t xml:space="preserve">выполнение программ, работы Фонда;
</w:t>
      </w:r>
    </w:p>
    <w:p>
      <w:r>
        <w:t xml:space="preserve">-  способствует  созданию  в  городах  и   селах  РФ  комиссий
</w:t>
      </w:r>
    </w:p>
    <w:p>
      <w:r>
        <w:t xml:space="preserve">содействия фонду  и  использует  их  инициативу  и  поддержку  для
</w:t>
      </w:r>
    </w:p>
    <w:p>
      <w:r>
        <w:t xml:space="preserve">осуществления различных форм практической деятельности Фонда;
</w:t>
      </w:r>
    </w:p>
    <w:p>
      <w:r>
        <w:t xml:space="preserve">- создает комиссии (рабочие группы) общественности по наиболее
</w:t>
      </w:r>
    </w:p>
    <w:p>
      <w:r>
        <w:t xml:space="preserve">важным и  требующими коллективных  усилий вопросам,  относящимся к
</w:t>
      </w:r>
    </w:p>
    <w:p>
      <w:r>
        <w:t xml:space="preserve">компетенции Фонда;
</w:t>
      </w:r>
    </w:p>
    <w:p>
      <w:r>
        <w:t xml:space="preserve">-  проводит  благотворительные  мероприятия   в  пользу  Фонда
</w:t>
      </w:r>
    </w:p>
    <w:p>
      <w:r>
        <w:t xml:space="preserve">(лотереи, аукционы,  концерты, спортивные  мероприятия  и т.  п.),
</w:t>
      </w:r>
    </w:p>
    <w:p>
      <w:r>
        <w:t xml:space="preserve">опираясь на содействие государственных и общественных организаций,
</w:t>
      </w:r>
    </w:p>
    <w:p>
      <w:r>
        <w:t xml:space="preserve">творческих союзов, предпринимателей, инициативных групп граждан;
</w:t>
      </w:r>
    </w:p>
    <w:p>
      <w:r>
        <w:t xml:space="preserve">- осуществляет внешнеэкономическую деятельность в соответствии
</w:t>
      </w:r>
    </w:p>
    <w:p>
      <w:r>
        <w:t xml:space="preserve">с действующим законодательством;
</w:t>
      </w:r>
    </w:p>
    <w:p>
      <w:r>
        <w:t xml:space="preserve">-  создает  предприятия  с  участием  иностранных  инвесторов,
</w:t>
      </w:r>
    </w:p>
    <w:p>
      <w:r>
        <w:t xml:space="preserve">осуществляет совместные  мероприятия  с  аналогичными  зарубежными
</w:t>
      </w:r>
    </w:p>
    <w:p>
      <w:r>
        <w:t xml:space="preserve">организациями;
</w:t>
      </w:r>
    </w:p>
    <w:p>
      <w:r>
        <w:t xml:space="preserve">-  выпускает  продукцию  и  изделия,  отвечающие  профилю  его
</w:t>
      </w:r>
    </w:p>
    <w:p>
      <w:r>
        <w:t xml:space="preserve">деятельности;
</w:t>
      </w:r>
    </w:p>
    <w:p>
      <w:r>
        <w:t xml:space="preserve">- создает в  установленном порядке предприятия  и организации,
</w:t>
      </w:r>
    </w:p>
    <w:p>
      <w:r>
        <w:t xml:space="preserve">выполняющие задачи, определенные целями фонда;
</w:t>
      </w:r>
    </w:p>
    <w:p>
      <w:r>
        <w:t xml:space="preserve">- способствует  формированию средств  фонда, привлекая  с этой
</w:t>
      </w:r>
    </w:p>
    <w:p>
      <w:r>
        <w:t xml:space="preserve">целью добровольные взносы и дарения  отдельных граждан, отчисления
</w:t>
      </w:r>
    </w:p>
    <w:p>
      <w:r>
        <w:t xml:space="preserve">трудовых коллективов  и  общественных  организаций,  в  том  числе
</w:t>
      </w:r>
    </w:p>
    <w:p>
      <w:r>
        <w:t xml:space="preserve">средства   от   коллективных   добровольных   работ,   доходы   от
</w:t>
      </w:r>
    </w:p>
    <w:p>
      <w:r>
        <w:t xml:space="preserve">благотворительных  мероприятий,  проводимых  в  пользу  фонда,  от
</w:t>
      </w:r>
    </w:p>
    <w:p>
      <w:r>
        <w:t xml:space="preserve">деятельности созданных фондом предприятий и организаций;
</w:t>
      </w:r>
    </w:p>
    <w:p>
      <w:r>
        <w:t xml:space="preserve">-  осуществляет  за  счет  собственных  средств  строительство
</w:t>
      </w:r>
    </w:p>
    <w:p>
      <w:r>
        <w:t xml:space="preserve">производственного, социального и культурно-бытового назначения;
</w:t>
      </w:r>
    </w:p>
    <w:p>
      <w:r>
        <w:t xml:space="preserve">- вносит  в  государственные и  другие  органы предложения  по
</w:t>
      </w:r>
    </w:p>
    <w:p>
      <w:r>
        <w:t xml:space="preserve">вопросам работы, относящимся к ведению Фонда;
</w:t>
      </w:r>
    </w:p>
    <w:p>
      <w:r>
        <w:t xml:space="preserve">- участвует  в  международном сотрудничестве  и  обмене опытом
</w:t>
      </w:r>
    </w:p>
    <w:p>
      <w:r>
        <w:t xml:space="preserve">благотворительной работы общественности.
</w:t>
      </w:r>
    </w:p>
    <w:p>
      <w:r>
        <w:t xml:space="preserve">III. ИМУЩЕСТВО ФОНДА
</w:t>
      </w:r>
    </w:p>
    <w:p>
      <w:r>
        <w:t xml:space="preserve">9. Источниками образования средств Фонда являются:
</w:t>
      </w:r>
    </w:p>
    <w:p>
      <w:r>
        <w:t xml:space="preserve">-  добровольные  денежные   взносы  его   учредителей,  других
</w:t>
      </w:r>
    </w:p>
    <w:p>
      <w:r>
        <w:t xml:space="preserve">организаций и отдельных граждан;
</w:t>
      </w:r>
    </w:p>
    <w:p>
      <w:r>
        <w:t xml:space="preserve">-  прибыль,   полученная   от  производственной   деятельности
</w:t>
      </w:r>
    </w:p>
    <w:p>
      <w:r>
        <w:t xml:space="preserve">предприятий и организаций, созданных Фондом;
</w:t>
      </w:r>
    </w:p>
    <w:p>
      <w:r>
        <w:t xml:space="preserve">-  доходы   от   мероприятий,  проводимых   в   пользу  Фонда,
</w:t>
      </w:r>
    </w:p>
    <w:p>
      <w:r>
        <w:t xml:space="preserve">специальных  лотерей,   производственной,   издательской  и   иной
</w:t>
      </w:r>
    </w:p>
    <w:p>
      <w:r>
        <w:t xml:space="preserve">деятельности;
</w:t>
      </w:r>
    </w:p>
    <w:p>
      <w:r>
        <w:t xml:space="preserve">- отчисления средств от коллективных добровольных работ;
</w:t>
      </w:r>
    </w:p>
    <w:p>
      <w:r>
        <w:t xml:space="preserve">- дарения  и  завещания  имущества,  произведений искусства  и
</w:t>
      </w:r>
    </w:p>
    <w:p>
      <w:r>
        <w:t xml:space="preserve">денежных средств;
</w:t>
      </w:r>
    </w:p>
    <w:p>
      <w:r>
        <w:t xml:space="preserve">- другие поступления.
</w:t>
      </w:r>
    </w:p>
    <w:p>
      <w:r>
        <w:t xml:space="preserve">10.  Наряду   с   денежными   взносами,   высоко   оценивается
</w:t>
      </w:r>
    </w:p>
    <w:p>
      <w:r>
        <w:t xml:space="preserve">бескорыстная   помощь   лицам,   нуждающимся    в   опеке   Фонда,
</w:t>
      </w:r>
    </w:p>
    <w:p>
      <w:r>
        <w:t xml:space="preserve">безвозмездный труд.
</w:t>
      </w:r>
    </w:p>
    <w:p>
      <w:r>
        <w:t xml:space="preserve">Денежные   взносы    принимаются    банковскими   учреждениями
</w:t>
      </w:r>
    </w:p>
    <w:p>
      <w:r>
        <w:t xml:space="preserve">наличными,  почтовыми   и   телеграфными   переводами  или   путем
</w:t>
      </w:r>
    </w:p>
    <w:p>
      <w:r>
        <w:t xml:space="preserve">перечисления их на счета Фонда.
</w:t>
      </w:r>
    </w:p>
    <w:p>
      <w:r>
        <w:t xml:space="preserve">11.  За  дарителями  сохраняется   право  целевого  назначения
</w:t>
      </w:r>
    </w:p>
    <w:p>
      <w:r>
        <w:t xml:space="preserve">взносов. Имущество, переданное Фонду, расходуется в соответствии с
</w:t>
      </w:r>
    </w:p>
    <w:p>
      <w:r>
        <w:t xml:space="preserve">его целями и задачами под контролем  Попечительского совета фонда,
</w:t>
      </w:r>
    </w:p>
    <w:p>
      <w:r>
        <w:t xml:space="preserve">а также в соответствии с пожеланиями дарителей.
</w:t>
      </w:r>
    </w:p>
    <w:p>
      <w:r>
        <w:t xml:space="preserve">IV. ОРГАНЫ УПРАВЛЕНИЯ ФОНДА
</w:t>
      </w:r>
    </w:p>
    <w:p>
      <w:r>
        <w:t xml:space="preserve">12. Фонд создается  на собрании учредителей  Фонда, являющимся
</w:t>
      </w:r>
    </w:p>
    <w:p>
      <w:r>
        <w:t xml:space="preserve">высшим органом  Фонда и  созываемое по  мере необходимости,  но не
</w:t>
      </w:r>
    </w:p>
    <w:p>
      <w:r>
        <w:t xml:space="preserve">реже___________раза в год.
</w:t>
      </w:r>
    </w:p>
    <w:p>
      <w:r>
        <w:t xml:space="preserve">Время и место  проведения собрания, нормы  представительства и
</w:t>
      </w:r>
    </w:p>
    <w:p>
      <w:r>
        <w:t xml:space="preserve">порядок избрания делегатов устанавливается  Попечительским Советом
</w:t>
      </w:r>
    </w:p>
    <w:p>
      <w:r>
        <w:t xml:space="preserve">Фонда.
</w:t>
      </w:r>
    </w:p>
    <w:p>
      <w:r>
        <w:t xml:space="preserve">13. Собрание Фонда:
</w:t>
      </w:r>
    </w:p>
    <w:p>
      <w:r>
        <w:t xml:space="preserve">- заслушивает  и  утверждает отчеты  Попечительского  совета и
</w:t>
      </w:r>
    </w:p>
    <w:p>
      <w:r>
        <w:t xml:space="preserve">ревизионной комиссии Фонда;
</w:t>
      </w:r>
    </w:p>
    <w:p>
      <w:r>
        <w:t xml:space="preserve">- утверждает  Положение  Фонда и  вносит  в  него изменения  и
</w:t>
      </w:r>
    </w:p>
    <w:p>
      <w:r>
        <w:t xml:space="preserve">дополнения;
</w:t>
      </w:r>
    </w:p>
    <w:p>
      <w:r>
        <w:t xml:space="preserve">- рассматривает  и утверждает  долгосрочные программы  и планы
</w:t>
      </w:r>
    </w:p>
    <w:p>
      <w:r>
        <w:t xml:space="preserve">деятельности Фонда;
</w:t>
      </w:r>
    </w:p>
    <w:p>
      <w:r>
        <w:t xml:space="preserve">- избирает сроком на 5 лет  Попечительский совет и ревизионную
</w:t>
      </w:r>
    </w:p>
    <w:p>
      <w:r>
        <w:t xml:space="preserve">комиссию Фонда;
</w:t>
      </w:r>
    </w:p>
    <w:p>
      <w:r>
        <w:t xml:space="preserve">- решает другие  важнейшие вопросы, связанные  с деятельностью
</w:t>
      </w:r>
    </w:p>
    <w:p>
      <w:r>
        <w:t xml:space="preserve">Фонда.
</w:t>
      </w:r>
    </w:p>
    <w:p>
      <w:r>
        <w:t xml:space="preserve">14. Собрание правомочно,  если на  нем присутствует  более 2/3
</w:t>
      </w:r>
    </w:p>
    <w:p>
      <w:r>
        <w:t xml:space="preserve">учредителей. Все  решения, в  том числа  и по  выборам руководящих
</w:t>
      </w:r>
    </w:p>
    <w:p>
      <w:r>
        <w:t xml:space="preserve">органов, принимаются  открытым голосованием,  простым большинством
</w:t>
      </w:r>
    </w:p>
    <w:p>
      <w:r>
        <w:t xml:space="preserve">голосов учредителей, присутствующих на собрании.
</w:t>
      </w:r>
    </w:p>
    <w:p>
      <w:r>
        <w:t xml:space="preserve">15.  Руководящим  органом  фонда  в  период  между  собраниями
</w:t>
      </w:r>
    </w:p>
    <w:p>
      <w:r>
        <w:t xml:space="preserve">является  Попечительский  совет  фонда,   избираемый  на  собрании
</w:t>
      </w:r>
    </w:p>
    <w:p>
      <w:r>
        <w:t xml:space="preserve">представителей учредителей Фонда и открытым голосованием сроком до
</w:t>
      </w:r>
    </w:p>
    <w:p>
      <w:r>
        <w:t xml:space="preserve">5  лет.   Количественный   состав   его  определяется   собранием.
</w:t>
      </w:r>
    </w:p>
    <w:p>
      <w:r>
        <w:t xml:space="preserve">Попечительский  совет  избирает  президиум,   председателя  и  его
</w:t>
      </w:r>
    </w:p>
    <w:p>
      <w:r>
        <w:t xml:space="preserve">заместителей.
</w:t>
      </w:r>
    </w:p>
    <w:p>
      <w:r>
        <w:t xml:space="preserve">16. Попечительский совет Фонда:
</w:t>
      </w:r>
    </w:p>
    <w:p>
      <w:r>
        <w:t xml:space="preserve">- в  период  между собраниями  учредителей  Фонда осуществляет
</w:t>
      </w:r>
    </w:p>
    <w:p>
      <w:r>
        <w:t xml:space="preserve">практическую деятельность по реализации задач Фонда;
</w:t>
      </w:r>
    </w:p>
    <w:p>
      <w:r>
        <w:t xml:space="preserve">- при необходимости  принимает решения  об изменениях  в своем
</w:t>
      </w:r>
    </w:p>
    <w:p>
      <w:r>
        <w:t xml:space="preserve">составе в период между собраниями учредителей;
</w:t>
      </w:r>
    </w:p>
    <w:p>
      <w:r>
        <w:t xml:space="preserve">- собирает  и  обобщает  информацию  об  отдельных  гражданах,
</w:t>
      </w:r>
    </w:p>
    <w:p>
      <w:r>
        <w:t xml:space="preserve">нуждающихся в помощи Фонда, организует необходимую им помощь через
</w:t>
      </w:r>
    </w:p>
    <w:p>
      <w:r>
        <w:t xml:space="preserve">государственные и  общественные  организации, комиссии  содействия
</w:t>
      </w:r>
    </w:p>
    <w:p>
      <w:r>
        <w:t xml:space="preserve">фонду и инициативные группы граждан на местах;
</w:t>
      </w:r>
    </w:p>
    <w:p>
      <w:r>
        <w:t xml:space="preserve">- принимает  решения о  распределении денежных  и материальных
</w:t>
      </w:r>
    </w:p>
    <w:p>
      <w:r>
        <w:t xml:space="preserve">средств фонда в соответствии с принятыми решениями;
</w:t>
      </w:r>
    </w:p>
    <w:p>
      <w:r>
        <w:t xml:space="preserve">-  контролирует   использование  целевых   взносов  дарителей,
</w:t>
      </w:r>
    </w:p>
    <w:p>
      <w:r>
        <w:t xml:space="preserve">выполнение региональных программ;
</w:t>
      </w:r>
    </w:p>
    <w:p>
      <w:r>
        <w:t xml:space="preserve">-  ведет  региональный  реестр   дарения,  вносит  предложения
</w:t>
      </w:r>
    </w:p>
    <w:p>
      <w:r>
        <w:t xml:space="preserve">собранию учредителей  о поощрении  граждан и  организаций, внесших
</w:t>
      </w:r>
    </w:p>
    <w:p>
      <w:r>
        <w:t xml:space="preserve">наиболее значительный вклад в работу Фонда в данном регионе;
</w:t>
      </w:r>
    </w:p>
    <w:p>
      <w:r>
        <w:t xml:space="preserve">- согласует норматив  ежегодных отчислений денежных  средств в
</w:t>
      </w:r>
    </w:p>
    <w:p>
      <w:r>
        <w:t xml:space="preserve">страховой фонд;
</w:t>
      </w:r>
    </w:p>
    <w:p>
      <w:r>
        <w:t xml:space="preserve">- решает другие вопросы, связанные с деятельностью фонда.
</w:t>
      </w:r>
    </w:p>
    <w:p>
      <w:r>
        <w:t xml:space="preserve">17. Попечительский совет Фонда проводит свои заседания по мере
</w:t>
      </w:r>
    </w:p>
    <w:p>
      <w:r>
        <w:t xml:space="preserve">необходимости, но не реже одного раза в месяц. Заседания считаются
</w:t>
      </w:r>
    </w:p>
    <w:p>
      <w:r>
        <w:t xml:space="preserve">правомочными  при  наличии   не  менее  половины   членов  совета.
</w:t>
      </w:r>
    </w:p>
    <w:p>
      <w:r>
        <w:t xml:space="preserve">Постановления  принимаются   открытым  голосованием   большинством
</w:t>
      </w:r>
    </w:p>
    <w:p>
      <w:r>
        <w:t xml:space="preserve">голосов присутствующих членов Попечительского совета.
</w:t>
      </w:r>
    </w:p>
    <w:p>
      <w:r>
        <w:t xml:space="preserve">18. Президиум Попечительского совета Фонда:
</w:t>
      </w:r>
    </w:p>
    <w:p>
      <w:r>
        <w:t xml:space="preserve">- в  период  между  его  заседаниями осуществляет  руководство
</w:t>
      </w:r>
    </w:p>
    <w:p>
      <w:r>
        <w:t xml:space="preserve">практической   деятельностью    Фонда   в    пределах   полномочий
</w:t>
      </w:r>
    </w:p>
    <w:p>
      <w:r>
        <w:t xml:space="preserve">Попечительского совета;
</w:t>
      </w:r>
    </w:p>
    <w:p>
      <w:r>
        <w:t xml:space="preserve">- пропагандирует цели Фонда и информирует общественность о его
</w:t>
      </w:r>
    </w:p>
    <w:p>
      <w:r>
        <w:t xml:space="preserve">работе, используя для этого средства массовой информации, печатные
</w:t>
      </w:r>
    </w:p>
    <w:p>
      <w:r>
        <w:t xml:space="preserve">издания учредителей, а также собственные издания;
</w:t>
      </w:r>
    </w:p>
    <w:p>
      <w:r>
        <w:t xml:space="preserve">-  осуществляет   другую   деятельность,   не   противоречащую
</w:t>
      </w:r>
    </w:p>
    <w:p>
      <w:r>
        <w:t xml:space="preserve">определенным Уставом фонда направлениям;
</w:t>
      </w:r>
    </w:p>
    <w:p>
      <w:r>
        <w:t xml:space="preserve">- представляет  Фонд во  взаимоотношениях  с государственными,
</w:t>
      </w:r>
    </w:p>
    <w:p>
      <w:r>
        <w:t xml:space="preserve">общественными, кооперативными и иными организациями;
</w:t>
      </w:r>
    </w:p>
    <w:p>
      <w:r>
        <w:t xml:space="preserve">-  распределяет  денежные  и  материальные  средства  Фонда  в
</w:t>
      </w:r>
    </w:p>
    <w:p>
      <w:r>
        <w:t xml:space="preserve">соответствии  с  принятыми  решениями   и  пожеланиями  дарителей,
</w:t>
      </w:r>
    </w:p>
    <w:p>
      <w:r>
        <w:t xml:space="preserve">устанавливает  порядок   их  использования   и  контролирует   его
</w:t>
      </w:r>
    </w:p>
    <w:p>
      <w:r>
        <w:t xml:space="preserve">выполнение, обеспечивая широкую гласность;
</w:t>
      </w:r>
    </w:p>
    <w:p>
      <w:r>
        <w:t xml:space="preserve">-   поощряет    отдельных   граждан,    трудовые   коллективы,
</w:t>
      </w:r>
    </w:p>
    <w:p>
      <w:r>
        <w:t xml:space="preserve">государственные и  общественные  органы  и организации,  оказавшие
</w:t>
      </w:r>
    </w:p>
    <w:p>
      <w:r>
        <w:t xml:space="preserve">существенную помощь в реализации целей и задач Фонда, учреждая для
</w:t>
      </w:r>
    </w:p>
    <w:p>
      <w:r>
        <w:t xml:space="preserve">этого специальные грамоты, почетные знаки;
</w:t>
      </w:r>
    </w:p>
    <w:p>
      <w:r>
        <w:t xml:space="preserve">- для ведения текущей организационно-исполнительской и четно -
</w:t>
      </w:r>
    </w:p>
    <w:p>
      <w:r>
        <w:t xml:space="preserve">бухгалтерской  работы  создает   аппарат  Фонда,   утверждает  его
</w:t>
      </w:r>
    </w:p>
    <w:p>
      <w:r>
        <w:t xml:space="preserve">структуру и штаты.
</w:t>
      </w:r>
    </w:p>
    <w:p>
      <w:r>
        <w:t xml:space="preserve">19.  Председатель   Попечительского   совета   Фонда   и   его
</w:t>
      </w:r>
    </w:p>
    <w:p>
      <w:r>
        <w:t xml:space="preserve">заместители:
</w:t>
      </w:r>
    </w:p>
    <w:p>
      <w:r>
        <w:t xml:space="preserve">- организуют  выполнение решений  общего  собрания учредителей
</w:t>
      </w:r>
    </w:p>
    <w:p>
      <w:r>
        <w:t xml:space="preserve">Фонда, работу Попечительского совета и его президиума;
</w:t>
      </w:r>
    </w:p>
    <w:p>
      <w:r>
        <w:t xml:space="preserve">- осуществляют  повседневную практическую  деятельность Фонда,
</w:t>
      </w:r>
    </w:p>
    <w:p>
      <w:r>
        <w:t xml:space="preserve">деловые    контакты     с     государственными,     общественными,
</w:t>
      </w:r>
    </w:p>
    <w:p>
      <w:r>
        <w:t xml:space="preserve">кооперативными, другими организациями;
</w:t>
      </w:r>
    </w:p>
    <w:p>
      <w:r>
        <w:t xml:space="preserve">- издают рабочие документы Фонда;
</w:t>
      </w:r>
    </w:p>
    <w:p>
      <w:r>
        <w:t xml:space="preserve">- представляют фонд внутри страны и за рубежам;
</w:t>
      </w:r>
    </w:p>
    <w:p>
      <w:r>
        <w:t xml:space="preserve">- открывают счета Фонда в банках.
</w:t>
      </w:r>
    </w:p>
    <w:p>
      <w:r>
        <w:t xml:space="preserve">20. Ревизионная комиссия Фонда:
</w:t>
      </w:r>
    </w:p>
    <w:p>
      <w:r>
        <w:t xml:space="preserve">- избирает из своего состава председателя и секретаря;
</w:t>
      </w:r>
    </w:p>
    <w:p>
      <w:r>
        <w:t xml:space="preserve">- осуществляет  на общественных  началах контроль  за порядком
</w:t>
      </w:r>
    </w:p>
    <w:p>
      <w:r>
        <w:t xml:space="preserve">учета   поступления   и   расходования    средств,   использования
</w:t>
      </w:r>
    </w:p>
    <w:p>
      <w:r>
        <w:t xml:space="preserve">имущественных ценностей;
</w:t>
      </w:r>
    </w:p>
    <w:p>
      <w:r>
        <w:t xml:space="preserve">- ревизует и контролирует финансово-хозяйственную деятельность
</w:t>
      </w:r>
    </w:p>
    <w:p>
      <w:r>
        <w:t xml:space="preserve">Попечительского совета, предприятий и организаций Фонда.
</w:t>
      </w:r>
    </w:p>
    <w:p>
      <w:r>
        <w:t xml:space="preserve">21.  Заседания   ревизионной  комиссии   проводятся   по  мере
</w:t>
      </w:r>
    </w:p>
    <w:p>
      <w:r>
        <w:t xml:space="preserve">необходимости, но не реже одного раза в год.
</w:t>
      </w:r>
    </w:p>
    <w:p>
      <w:r>
        <w:t xml:space="preserve">22.  Члены   ревизионной  комиссии   участвуют   в  заседаниях
</w:t>
      </w:r>
    </w:p>
    <w:p>
      <w:r>
        <w:t xml:space="preserve">Попечительского совета Фонда с правом совещательного голоса.
</w:t>
      </w:r>
    </w:p>
    <w:p>
      <w:r>
        <w:t xml:space="preserve">V. ПРЕДПРИНИМАТЕЛЬСКАЯ ДЕЯТЕЛЬНОСТЬ ФОНДА
</w:t>
      </w:r>
    </w:p>
    <w:p>
      <w:r>
        <w:t xml:space="preserve">23. Фонд  осуществляет  предпринимательскую деятельность  лишь
</w:t>
      </w:r>
    </w:p>
    <w:p>
      <w:r>
        <w:t xml:space="preserve">для  достижения  цепей,  упомянутых  в  п.  1  настоящего  Устава.
</w:t>
      </w:r>
    </w:p>
    <w:p>
      <w:r>
        <w:t xml:space="preserve">Предпринимательскую    деятельность    Фонд    осуществляет    как
</w:t>
      </w:r>
    </w:p>
    <w:p>
      <w:r>
        <w:t xml:space="preserve">самостоятельно, так и через учрежденные им предприятия.
</w:t>
      </w:r>
    </w:p>
    <w:p>
      <w:r>
        <w:t xml:space="preserve">24. Создаваемые  фондом предприятия  по  своей организационно-
</w:t>
      </w:r>
    </w:p>
    <w:p>
      <w:r>
        <w:t xml:space="preserve">правовой форме могут быть исключительно хозяйственными обществами.
</w:t>
      </w:r>
    </w:p>
    <w:p>
      <w:r>
        <w:t xml:space="preserve">25. Упомянутые в  п. 24  настоящего Устава  предприятия вправе
</w:t>
      </w:r>
    </w:p>
    <w:p>
      <w:r>
        <w:t xml:space="preserve">осуществлять коммерческую  деятельность лишь  в той  мере  и таких
</w:t>
      </w:r>
    </w:p>
    <w:p>
      <w:r>
        <w:t xml:space="preserve">видов, которые соответствуют целям и задачам Фонда, закрепленным в
</w:t>
      </w:r>
    </w:p>
    <w:p>
      <w:r>
        <w:t xml:space="preserve">настоящем  Уставе.  Доходы,  полученные   Фондом  от  коммерческой
</w:t>
      </w:r>
    </w:p>
    <w:p>
      <w:r>
        <w:t xml:space="preserve">деятельности, расходуются  только  для  достижения  этих  целей  и
</w:t>
      </w:r>
    </w:p>
    <w:p>
      <w:r>
        <w:t xml:space="preserve">распределению между учредителями не подлежат.
</w:t>
      </w:r>
    </w:p>
    <w:p>
      <w:r>
        <w:t xml:space="preserve">VI. ИЗМЕНЕНИЕ УСТАВА И ЛИКВИДАЦИЯ ФОНДА
</w:t>
      </w:r>
    </w:p>
    <w:p>
      <w:r>
        <w:t xml:space="preserve">26. Настоящий  Устав  может быть  изменен  только на  Собрании
</w:t>
      </w:r>
    </w:p>
    <w:p>
      <w:r>
        <w:t xml:space="preserve">учредителей. Для внесения изменений в Устав необходимо набрать 3/4
</w:t>
      </w:r>
    </w:p>
    <w:p>
      <w:r>
        <w:t xml:space="preserve">голосов от общего числа голосов учредителей Фонда.
</w:t>
      </w:r>
    </w:p>
    <w:p>
      <w:r>
        <w:t xml:space="preserve">27.  Фонд   ликвидируется   в   порядке   и   по   основаниям,
</w:t>
      </w:r>
    </w:p>
    <w:p>
      <w:r>
        <w:t xml:space="preserve">установленным действующим Гражданским кодексом РФ.
</w:t>
      </w:r>
    </w:p>
    <w:p>
      <w:r>
        <w:t xml:space="preserve">28. В случае ликвидации Фонда его  имущество, оставшееся после
</w:t>
      </w:r>
    </w:p>
    <w:p>
      <w:r>
        <w:t xml:space="preserve">удовлетворения  требовании   кредиторов,  направляется   на  цели,
</w:t>
      </w:r>
    </w:p>
    <w:p>
      <w:r>
        <w:t xml:space="preserve">указанные в п. 1 настоящего Устава.
</w:t>
      </w:r>
    </w:p>
    <w:p>
      <w:r>
        <w:t xml:space="preserve">Настоящий Устав принят на Собрании учредителей
</w:t>
      </w:r>
    </w:p>
    <w:p>
      <w:r>
        <w:t xml:space="preserve">(протокол N___________ от "__"___________ 199_г.)
</w:t>
      </w:r>
    </w:p>
    <w:p>
      <w:r>
        <w:t xml:space="preserve">Подписи и реквизиты учредителей: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2023-10-10T09:38:21.883Z</dcterms:created>
  <dcterms:modified xsi:type="dcterms:W3CDTF">2023-10-10T09:38:21.883Z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